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D9" w:rsidRPr="00CE1594" w:rsidRDefault="00CE1594" w:rsidP="00CE1594">
      <w:pPr>
        <w:spacing w:after="0"/>
        <w:rPr>
          <w:b/>
          <w:sz w:val="28"/>
        </w:rPr>
      </w:pPr>
      <w:r w:rsidRPr="00CE1594">
        <w:rPr>
          <w:b/>
          <w:sz w:val="28"/>
        </w:rPr>
        <w:t>Isosceles and Equilateral Triangles</w:t>
      </w:r>
      <w:r>
        <w:rPr>
          <w:b/>
          <w:sz w:val="28"/>
        </w:rPr>
        <w:tab/>
      </w:r>
      <w:r w:rsidRPr="00CE1594">
        <w:rPr>
          <w:b/>
          <w:sz w:val="28"/>
        </w:rPr>
        <w:tab/>
        <w:t>Name: _____________________________</w:t>
      </w:r>
    </w:p>
    <w:p w:rsidR="00CE1594" w:rsidRDefault="00CE1594" w:rsidP="00CE1594">
      <w:pPr>
        <w:spacing w:after="0"/>
        <w:rPr>
          <w:b/>
          <w:sz w:val="28"/>
        </w:rPr>
      </w:pPr>
      <w:r w:rsidRPr="00CE1594">
        <w:rPr>
          <w:b/>
          <w:sz w:val="28"/>
        </w:rPr>
        <w:t>Practice Worksheet</w:t>
      </w:r>
    </w:p>
    <w:p w:rsidR="009605B4" w:rsidRDefault="009605B4" w:rsidP="00CE1594">
      <w:pPr>
        <w:spacing w:after="0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AF1E00" wp14:editId="661EDFFB">
            <wp:simplePos x="0" y="0"/>
            <wp:positionH relativeFrom="margin">
              <wp:align>right</wp:align>
            </wp:positionH>
            <wp:positionV relativeFrom="paragraph">
              <wp:posOffset>177017</wp:posOffset>
            </wp:positionV>
            <wp:extent cx="1543792" cy="1591991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06" t="5387" r="19334" b="64985"/>
                    <a:stretch/>
                  </pic:blipFill>
                  <pic:spPr bwMode="auto">
                    <a:xfrm>
                      <a:off x="0" y="0"/>
                      <a:ext cx="1543792" cy="1591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5B4" w:rsidRDefault="009605B4" w:rsidP="009605B4">
      <w:pPr>
        <w:pStyle w:val="ListParagraph"/>
        <w:numPr>
          <w:ilvl w:val="0"/>
          <w:numId w:val="1"/>
        </w:numPr>
        <w:tabs>
          <w:tab w:val="left" w:pos="1870"/>
        </w:tabs>
        <w:ind w:left="360"/>
        <w:rPr>
          <w:sz w:val="28"/>
        </w:rPr>
      </w:pPr>
      <w:r>
        <w:rPr>
          <w:sz w:val="28"/>
        </w:rPr>
        <w:t xml:space="preserve">Refer to the figure to the right. </w:t>
      </w:r>
    </w:p>
    <w:p w:rsidR="009605B4" w:rsidRPr="009605B4" w:rsidRDefault="009605B4" w:rsidP="009605B4">
      <w:pPr>
        <w:pStyle w:val="ListParagraph"/>
        <w:numPr>
          <w:ilvl w:val="0"/>
          <w:numId w:val="2"/>
        </w:numPr>
        <w:tabs>
          <w:tab w:val="left" w:pos="1870"/>
        </w:tabs>
        <w:spacing w:line="360" w:lineRule="auto"/>
        <w:rPr>
          <w:sz w:val="28"/>
        </w:rPr>
      </w:pPr>
      <w:r>
        <w:rPr>
          <w:sz w:val="28"/>
        </w:rPr>
        <w:t xml:space="preserve">What kind of triangle is </w:t>
      </w:r>
      <m:oMath>
        <m:r>
          <w:rPr>
            <w:rFonts w:ascii="Cambria Math" w:hAnsi="Cambria Math"/>
            <w:sz w:val="28"/>
          </w:rPr>
          <m:t>∆QRS?</m:t>
        </m:r>
      </m:oMath>
      <w:r>
        <w:rPr>
          <w:rFonts w:eastAsiaTheme="minorEastAsia"/>
          <w:sz w:val="28"/>
        </w:rPr>
        <w:t xml:space="preserve"> ___________________</w:t>
      </w:r>
    </w:p>
    <w:p w:rsidR="009605B4" w:rsidRPr="009605B4" w:rsidRDefault="009605B4" w:rsidP="009605B4">
      <w:pPr>
        <w:pStyle w:val="ListParagraph"/>
        <w:numPr>
          <w:ilvl w:val="0"/>
          <w:numId w:val="2"/>
        </w:numPr>
        <w:tabs>
          <w:tab w:val="left" w:pos="1870"/>
        </w:tabs>
        <w:spacing w:line="360" w:lineRule="auto"/>
        <w:rPr>
          <w:sz w:val="28"/>
        </w:rPr>
      </w:pPr>
      <w:r>
        <w:rPr>
          <w:rFonts w:eastAsiaTheme="minorEastAsia"/>
          <w:sz w:val="28"/>
        </w:rPr>
        <w:t xml:space="preserve">Name the legs of </w:t>
      </w:r>
      <m:oMath>
        <m:r>
          <w:rPr>
            <w:rFonts w:ascii="Cambria Math" w:hAnsi="Cambria Math"/>
            <w:sz w:val="28"/>
          </w:rPr>
          <m:t>∆QRS</m:t>
        </m:r>
        <m:r>
          <w:rPr>
            <w:rFonts w:ascii="Cambria Math" w:hAnsi="Cambria Math"/>
            <w:sz w:val="28"/>
          </w:rPr>
          <m:t>.</m:t>
        </m:r>
      </m:oMath>
      <w:r>
        <w:rPr>
          <w:rFonts w:eastAsiaTheme="minorEastAsia"/>
          <w:sz w:val="28"/>
        </w:rPr>
        <w:t xml:space="preserve"> _______ and ______</w:t>
      </w:r>
    </w:p>
    <w:p w:rsidR="009605B4" w:rsidRPr="009605B4" w:rsidRDefault="009605B4" w:rsidP="009605B4">
      <w:pPr>
        <w:pStyle w:val="ListParagraph"/>
        <w:numPr>
          <w:ilvl w:val="0"/>
          <w:numId w:val="2"/>
        </w:numPr>
        <w:tabs>
          <w:tab w:val="left" w:pos="1870"/>
        </w:tabs>
        <w:spacing w:line="360" w:lineRule="auto"/>
        <w:rPr>
          <w:sz w:val="28"/>
        </w:rPr>
      </w:pPr>
      <w:r>
        <w:rPr>
          <w:rFonts w:eastAsiaTheme="minorEastAsia"/>
          <w:sz w:val="28"/>
        </w:rPr>
        <w:t xml:space="preserve">Name the base of </w:t>
      </w:r>
      <m:oMath>
        <m:r>
          <w:rPr>
            <w:rFonts w:ascii="Cambria Math" w:hAnsi="Cambria Math"/>
            <w:sz w:val="28"/>
          </w:rPr>
          <m:t>∆QRS</m:t>
        </m:r>
        <m:r>
          <w:rPr>
            <w:rFonts w:ascii="Cambria Math" w:hAnsi="Cambria Math"/>
            <w:sz w:val="28"/>
          </w:rPr>
          <m:t>.</m:t>
        </m:r>
      </m:oMath>
      <w:r>
        <w:rPr>
          <w:rFonts w:eastAsiaTheme="minorEastAsia"/>
          <w:sz w:val="28"/>
        </w:rPr>
        <w:t xml:space="preserve"> ___________</w:t>
      </w:r>
    </w:p>
    <w:p w:rsidR="009605B4" w:rsidRPr="009605B4" w:rsidRDefault="009605B4" w:rsidP="009605B4">
      <w:pPr>
        <w:pStyle w:val="ListParagraph"/>
        <w:numPr>
          <w:ilvl w:val="0"/>
          <w:numId w:val="2"/>
        </w:numPr>
        <w:tabs>
          <w:tab w:val="left" w:pos="1870"/>
        </w:tabs>
        <w:spacing w:line="360" w:lineRule="auto"/>
        <w:rPr>
          <w:sz w:val="28"/>
        </w:rPr>
      </w:pPr>
      <w:r>
        <w:rPr>
          <w:rFonts w:eastAsiaTheme="minorEastAsia"/>
          <w:sz w:val="28"/>
        </w:rPr>
        <w:t xml:space="preserve">Name the vertex angle of </w:t>
      </w:r>
      <m:oMath>
        <m:r>
          <w:rPr>
            <w:rFonts w:ascii="Cambria Math" w:hAnsi="Cambria Math"/>
            <w:sz w:val="28"/>
          </w:rPr>
          <m:t>∆QRS</m:t>
        </m:r>
        <m:r>
          <w:rPr>
            <w:rFonts w:ascii="Cambria Math" w:hAnsi="Cambria Math"/>
            <w:sz w:val="28"/>
          </w:rPr>
          <m:t>.</m:t>
        </m:r>
      </m:oMath>
      <w:r>
        <w:rPr>
          <w:rFonts w:eastAsiaTheme="minorEastAsia"/>
          <w:sz w:val="28"/>
        </w:rPr>
        <w:t xml:space="preserve"> ________</w:t>
      </w:r>
    </w:p>
    <w:p w:rsidR="009605B4" w:rsidRPr="009605B4" w:rsidRDefault="009605B4" w:rsidP="009605B4">
      <w:pPr>
        <w:pStyle w:val="ListParagraph"/>
        <w:numPr>
          <w:ilvl w:val="0"/>
          <w:numId w:val="2"/>
        </w:numPr>
        <w:tabs>
          <w:tab w:val="left" w:pos="1870"/>
        </w:tabs>
        <w:spacing w:after="0" w:line="240" w:lineRule="auto"/>
        <w:rPr>
          <w:sz w:val="28"/>
        </w:rPr>
      </w:pPr>
      <w:r>
        <w:rPr>
          <w:rFonts w:eastAsiaTheme="minorEastAsia"/>
          <w:sz w:val="28"/>
        </w:rPr>
        <w:t xml:space="preserve">Name the base angles of </w:t>
      </w:r>
      <m:oMath>
        <m:r>
          <w:rPr>
            <w:rFonts w:ascii="Cambria Math" w:hAnsi="Cambria Math"/>
            <w:sz w:val="28"/>
          </w:rPr>
          <m:t>∆QRS</m:t>
        </m:r>
        <m:r>
          <w:rPr>
            <w:rFonts w:ascii="Cambria Math" w:hAnsi="Cambria Math"/>
            <w:sz w:val="28"/>
          </w:rPr>
          <m:t>.</m:t>
        </m:r>
      </m:oMath>
      <w:r>
        <w:rPr>
          <w:rFonts w:eastAsiaTheme="minorEastAsia"/>
          <w:sz w:val="28"/>
        </w:rPr>
        <w:t xml:space="preserve"> ______ and _______</w:t>
      </w:r>
    </w:p>
    <w:p w:rsidR="009605B4" w:rsidRDefault="009605B4" w:rsidP="009605B4">
      <w:pPr>
        <w:tabs>
          <w:tab w:val="left" w:pos="1870"/>
        </w:tabs>
        <w:spacing w:after="0" w:line="240" w:lineRule="auto"/>
        <w:rPr>
          <w:sz w:val="28"/>
        </w:rPr>
      </w:pPr>
    </w:p>
    <w:p w:rsidR="009605B4" w:rsidRDefault="009605B4" w:rsidP="009605B4">
      <w:pPr>
        <w:pStyle w:val="ListParagraph"/>
        <w:numPr>
          <w:ilvl w:val="0"/>
          <w:numId w:val="1"/>
        </w:numPr>
        <w:tabs>
          <w:tab w:val="left" w:pos="1870"/>
        </w:tabs>
        <w:spacing w:line="360" w:lineRule="auto"/>
        <w:ind w:left="360"/>
        <w:rPr>
          <w:sz w:val="28"/>
        </w:rPr>
      </w:pPr>
      <w:r>
        <w:rPr>
          <w:sz w:val="28"/>
        </w:rPr>
        <w:t xml:space="preserve">Determine whether each statement is </w:t>
      </w:r>
      <w:r>
        <w:rPr>
          <w:i/>
          <w:sz w:val="28"/>
        </w:rPr>
        <w:t>always true, sometimes true, or never true.</w:t>
      </w:r>
    </w:p>
    <w:p w:rsidR="009605B4" w:rsidRDefault="009605B4" w:rsidP="009605B4">
      <w:pPr>
        <w:pStyle w:val="ListParagraph"/>
        <w:numPr>
          <w:ilvl w:val="0"/>
          <w:numId w:val="3"/>
        </w:numPr>
        <w:tabs>
          <w:tab w:val="left" w:pos="1870"/>
        </w:tabs>
        <w:spacing w:line="480" w:lineRule="auto"/>
        <w:rPr>
          <w:sz w:val="28"/>
        </w:rPr>
      </w:pPr>
      <w:r>
        <w:rPr>
          <w:sz w:val="28"/>
        </w:rPr>
        <w:t>If a triangle has three congruent sides, then it has three congruent angles.</w:t>
      </w:r>
    </w:p>
    <w:p w:rsidR="009605B4" w:rsidRDefault="009605B4" w:rsidP="009605B4">
      <w:pPr>
        <w:pStyle w:val="ListParagraph"/>
        <w:tabs>
          <w:tab w:val="left" w:pos="1870"/>
        </w:tabs>
        <w:spacing w:line="480" w:lineRule="auto"/>
        <w:rPr>
          <w:sz w:val="28"/>
        </w:rPr>
      </w:pPr>
      <w:r>
        <w:rPr>
          <w:i/>
          <w:sz w:val="28"/>
        </w:rPr>
        <w:t xml:space="preserve">    </w:t>
      </w:r>
      <w:proofErr w:type="gramStart"/>
      <w:r>
        <w:rPr>
          <w:i/>
          <w:sz w:val="28"/>
        </w:rPr>
        <w:t>always</w:t>
      </w:r>
      <w:proofErr w:type="gramEnd"/>
      <w:r>
        <w:rPr>
          <w:i/>
          <w:sz w:val="28"/>
        </w:rPr>
        <w:t xml:space="preserve"> true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sometimes true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>never true</w:t>
      </w:r>
    </w:p>
    <w:p w:rsidR="009605B4" w:rsidRDefault="009605B4" w:rsidP="009605B4">
      <w:pPr>
        <w:pStyle w:val="ListParagraph"/>
        <w:numPr>
          <w:ilvl w:val="0"/>
          <w:numId w:val="3"/>
        </w:numPr>
        <w:tabs>
          <w:tab w:val="left" w:pos="1870"/>
        </w:tabs>
        <w:spacing w:line="480" w:lineRule="auto"/>
        <w:rPr>
          <w:sz w:val="28"/>
        </w:rPr>
      </w:pPr>
      <w:r>
        <w:rPr>
          <w:sz w:val="28"/>
        </w:rPr>
        <w:t>If a triangle is isosceles, then it is equilateral.</w:t>
      </w:r>
    </w:p>
    <w:p w:rsidR="009605B4" w:rsidRPr="009605B4" w:rsidRDefault="009605B4" w:rsidP="009605B4">
      <w:pPr>
        <w:pStyle w:val="ListParagraph"/>
        <w:tabs>
          <w:tab w:val="left" w:pos="1870"/>
        </w:tabs>
        <w:spacing w:line="480" w:lineRule="auto"/>
        <w:rPr>
          <w:sz w:val="28"/>
        </w:rPr>
      </w:pPr>
      <w:r>
        <w:rPr>
          <w:i/>
          <w:sz w:val="28"/>
        </w:rPr>
        <w:t xml:space="preserve">   </w:t>
      </w:r>
      <w:proofErr w:type="gramStart"/>
      <w:r>
        <w:rPr>
          <w:i/>
          <w:sz w:val="28"/>
        </w:rPr>
        <w:t>always</w:t>
      </w:r>
      <w:proofErr w:type="gramEnd"/>
      <w:r>
        <w:rPr>
          <w:i/>
          <w:sz w:val="28"/>
        </w:rPr>
        <w:t xml:space="preserve"> true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sometimes true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never true</w:t>
      </w:r>
    </w:p>
    <w:p w:rsidR="009605B4" w:rsidRPr="009605B4" w:rsidRDefault="009605B4" w:rsidP="009605B4">
      <w:pPr>
        <w:pStyle w:val="ListParagraph"/>
        <w:numPr>
          <w:ilvl w:val="0"/>
          <w:numId w:val="3"/>
        </w:numPr>
        <w:tabs>
          <w:tab w:val="left" w:pos="1870"/>
        </w:tabs>
        <w:spacing w:line="480" w:lineRule="auto"/>
        <w:rPr>
          <w:sz w:val="28"/>
        </w:rPr>
      </w:pPr>
      <w:r>
        <w:rPr>
          <w:sz w:val="28"/>
        </w:rPr>
        <w:t xml:space="preserve">If a right triangle is isosceles, then it is equilateral. </w:t>
      </w:r>
      <w:r>
        <w:rPr>
          <w:sz w:val="28"/>
        </w:rPr>
        <w:br/>
      </w:r>
      <w:r>
        <w:rPr>
          <w:i/>
          <w:sz w:val="28"/>
        </w:rPr>
        <w:t xml:space="preserve">    always true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sometimes true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never true</w:t>
      </w:r>
    </w:p>
    <w:p w:rsidR="009605B4" w:rsidRDefault="009605B4" w:rsidP="009605B4">
      <w:pPr>
        <w:pStyle w:val="ListParagraph"/>
        <w:numPr>
          <w:ilvl w:val="0"/>
          <w:numId w:val="3"/>
        </w:numPr>
        <w:tabs>
          <w:tab w:val="left" w:pos="1870"/>
        </w:tabs>
        <w:spacing w:line="480" w:lineRule="auto"/>
        <w:rPr>
          <w:sz w:val="28"/>
        </w:rPr>
      </w:pPr>
      <w:r>
        <w:rPr>
          <w:sz w:val="28"/>
        </w:rPr>
        <w:t>The largest angle of an isosceles triangle is obtuse.</w:t>
      </w:r>
    </w:p>
    <w:p w:rsidR="009605B4" w:rsidRPr="009605B4" w:rsidRDefault="009605B4" w:rsidP="009605B4">
      <w:pPr>
        <w:pStyle w:val="ListParagraph"/>
        <w:tabs>
          <w:tab w:val="left" w:pos="1870"/>
        </w:tabs>
        <w:spacing w:line="480" w:lineRule="auto"/>
        <w:rPr>
          <w:sz w:val="28"/>
        </w:rPr>
      </w:pPr>
      <w:r>
        <w:rPr>
          <w:i/>
          <w:sz w:val="28"/>
        </w:rPr>
        <w:t xml:space="preserve">  </w:t>
      </w:r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always</w:t>
      </w:r>
      <w:proofErr w:type="gramEnd"/>
      <w:r>
        <w:rPr>
          <w:i/>
          <w:sz w:val="28"/>
        </w:rPr>
        <w:t xml:space="preserve"> true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sometimes true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never true</w:t>
      </w:r>
    </w:p>
    <w:p w:rsidR="009605B4" w:rsidRPr="009605B4" w:rsidRDefault="009605B4" w:rsidP="009605B4">
      <w:pPr>
        <w:pStyle w:val="ListParagraph"/>
        <w:numPr>
          <w:ilvl w:val="0"/>
          <w:numId w:val="3"/>
        </w:numPr>
        <w:tabs>
          <w:tab w:val="left" w:pos="1870"/>
        </w:tabs>
        <w:spacing w:line="480" w:lineRule="auto"/>
        <w:rPr>
          <w:sz w:val="28"/>
        </w:rPr>
      </w:pPr>
      <w:r>
        <w:rPr>
          <w:sz w:val="28"/>
        </w:rPr>
        <w:t xml:space="preserve">If a right triangle has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45°</m:t>
        </m:r>
      </m:oMath>
      <w:r>
        <w:rPr>
          <w:rFonts w:eastAsiaTheme="minorEastAsia"/>
          <w:sz w:val="28"/>
        </w:rPr>
        <w:t xml:space="preserve"> angle, then it is isosceles. </w:t>
      </w:r>
    </w:p>
    <w:p w:rsidR="009605B4" w:rsidRPr="009605B4" w:rsidRDefault="009605B4" w:rsidP="009605B4">
      <w:pPr>
        <w:pStyle w:val="ListParagraph"/>
        <w:tabs>
          <w:tab w:val="left" w:pos="1870"/>
        </w:tabs>
        <w:spacing w:line="480" w:lineRule="auto"/>
        <w:rPr>
          <w:sz w:val="28"/>
        </w:rPr>
      </w:pPr>
      <w:r>
        <w:rPr>
          <w:i/>
          <w:sz w:val="28"/>
        </w:rPr>
        <w:t xml:space="preserve">    </w:t>
      </w:r>
      <w:proofErr w:type="gramStart"/>
      <w:r>
        <w:rPr>
          <w:i/>
          <w:sz w:val="28"/>
        </w:rPr>
        <w:t>always</w:t>
      </w:r>
      <w:proofErr w:type="gramEnd"/>
      <w:r>
        <w:rPr>
          <w:i/>
          <w:sz w:val="28"/>
        </w:rPr>
        <w:t xml:space="preserve"> true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sometimes true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never true</w:t>
      </w:r>
    </w:p>
    <w:p w:rsidR="009605B4" w:rsidRPr="009605B4" w:rsidRDefault="009605B4" w:rsidP="009605B4">
      <w:pPr>
        <w:pStyle w:val="ListParagraph"/>
        <w:numPr>
          <w:ilvl w:val="0"/>
          <w:numId w:val="3"/>
        </w:numPr>
        <w:tabs>
          <w:tab w:val="left" w:pos="1870"/>
        </w:tabs>
        <w:spacing w:line="480" w:lineRule="auto"/>
        <w:rPr>
          <w:sz w:val="28"/>
        </w:rPr>
      </w:pPr>
      <w:r>
        <w:rPr>
          <w:rFonts w:eastAsiaTheme="minorEastAsia"/>
          <w:sz w:val="28"/>
        </w:rPr>
        <w:t>If an isosceles triangle has three acute angles, then it is equilateral.</w:t>
      </w:r>
    </w:p>
    <w:p w:rsidR="009605B4" w:rsidRPr="009605B4" w:rsidRDefault="009605B4" w:rsidP="009605B4">
      <w:pPr>
        <w:pStyle w:val="ListParagraph"/>
        <w:tabs>
          <w:tab w:val="left" w:pos="1870"/>
        </w:tabs>
        <w:spacing w:line="480" w:lineRule="auto"/>
        <w:rPr>
          <w:sz w:val="28"/>
        </w:rPr>
      </w:pPr>
      <w:r>
        <w:rPr>
          <w:i/>
          <w:sz w:val="28"/>
        </w:rPr>
        <w:t xml:space="preserve">    </w:t>
      </w:r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always</w:t>
      </w:r>
      <w:proofErr w:type="gramEnd"/>
      <w:r>
        <w:rPr>
          <w:i/>
          <w:sz w:val="28"/>
        </w:rPr>
        <w:t xml:space="preserve"> true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sometimes true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never true</w:t>
      </w:r>
    </w:p>
    <w:p w:rsidR="009605B4" w:rsidRPr="009605B4" w:rsidRDefault="009605B4" w:rsidP="009605B4">
      <w:pPr>
        <w:pStyle w:val="ListParagraph"/>
        <w:numPr>
          <w:ilvl w:val="0"/>
          <w:numId w:val="3"/>
        </w:numPr>
        <w:tabs>
          <w:tab w:val="left" w:pos="1870"/>
        </w:tabs>
        <w:spacing w:line="360" w:lineRule="auto"/>
        <w:rPr>
          <w:sz w:val="28"/>
        </w:rPr>
      </w:pPr>
      <w:r>
        <w:rPr>
          <w:rFonts w:eastAsiaTheme="minorEastAsia"/>
          <w:sz w:val="28"/>
        </w:rPr>
        <w:t xml:space="preserve">The vertex angle of an isosceles triangle is the largest angle of the triangle. </w:t>
      </w:r>
    </w:p>
    <w:p w:rsidR="009605B4" w:rsidRPr="009605B4" w:rsidRDefault="009605B4" w:rsidP="009605B4">
      <w:pPr>
        <w:pStyle w:val="ListParagraph"/>
        <w:tabs>
          <w:tab w:val="left" w:pos="1870"/>
        </w:tabs>
        <w:spacing w:line="360" w:lineRule="auto"/>
        <w:rPr>
          <w:sz w:val="28"/>
        </w:rPr>
      </w:pPr>
      <w:r>
        <w:rPr>
          <w:i/>
          <w:sz w:val="28"/>
        </w:rPr>
        <w:t xml:space="preserve">    always true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sometimes true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never true</w:t>
      </w:r>
      <w:bookmarkStart w:id="0" w:name="_GoBack"/>
      <w:bookmarkEnd w:id="0"/>
    </w:p>
    <w:sectPr w:rsidR="009605B4" w:rsidRPr="009605B4" w:rsidSect="00CE159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A0409"/>
    <w:multiLevelType w:val="hybridMultilevel"/>
    <w:tmpl w:val="99D06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E3504"/>
    <w:multiLevelType w:val="hybridMultilevel"/>
    <w:tmpl w:val="21DC6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92D25"/>
    <w:multiLevelType w:val="hybridMultilevel"/>
    <w:tmpl w:val="5A3C04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94"/>
    <w:rsid w:val="000B27D9"/>
    <w:rsid w:val="009605B4"/>
    <w:rsid w:val="00C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0CDFD-83F2-4F42-850F-4DB4DDC5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5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05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Labadie, Cassie</dc:creator>
  <cp:keywords/>
  <dc:description/>
  <cp:lastModifiedBy>Labadie, Cassie</cp:lastModifiedBy>
  <cp:revision>1</cp:revision>
  <cp:lastPrinted>2014-12-02T15:38:00Z</cp:lastPrinted>
  <dcterms:created xsi:type="dcterms:W3CDTF">2014-12-02T15:17:00Z</dcterms:created>
  <dcterms:modified xsi:type="dcterms:W3CDTF">2014-12-02T15:40:00Z</dcterms:modified>
</cp:coreProperties>
</file>